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20" w:type="dxa"/>
        <w:tblInd w:w="-110" w:type="dxa"/>
        <w:tblCellMar>
          <w:top w:w="187" w:type="dxa"/>
          <w:left w:w="15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380"/>
        <w:gridCol w:w="6940"/>
      </w:tblGrid>
      <w:tr w:rsidR="00E059E1" w14:paraId="42E6DC74" w14:textId="77777777" w:rsidTr="00EF5DC1">
        <w:trPr>
          <w:trHeight w:val="148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E3012" w14:textId="77777777" w:rsidR="00E059E1" w:rsidRDefault="00E059E1" w:rsidP="00EF5DC1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611FD251" wp14:editId="1CD45C66">
                  <wp:extent cx="1914525" cy="819150"/>
                  <wp:effectExtent l="0" t="0" r="0" b="0"/>
                  <wp:docPr id="133" name="Picture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6DD5C" w14:textId="77777777" w:rsidR="00E059E1" w:rsidRDefault="00E059E1" w:rsidP="00EF5DC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8"/>
              </w:rPr>
              <w:t>CFGM EMERGENCIAS Y PROTECCIÓN CIVIL</w:t>
            </w:r>
          </w:p>
        </w:tc>
      </w:tr>
    </w:tbl>
    <w:p w14:paraId="2DA4134D" w14:textId="77777777" w:rsidR="00E059E1" w:rsidRDefault="00E059E1" w:rsidP="00E059E1">
      <w:pPr>
        <w:spacing w:after="612" w:line="240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 xml:space="preserve">ORIENTACIONES PRUEBAS FÍSICAS ACCESO CICLO </w:t>
      </w:r>
    </w:p>
    <w:p w14:paraId="0A853D8E" w14:textId="77777777" w:rsidR="00E059E1" w:rsidRPr="008B3582" w:rsidRDefault="00E059E1" w:rsidP="00E059E1">
      <w:pPr>
        <w:spacing w:after="612" w:line="240" w:lineRule="auto"/>
        <w:ind w:left="0" w:right="0" w:firstLine="0"/>
        <w:jc w:val="center"/>
        <w:rPr>
          <w:b/>
          <w:sz w:val="28"/>
        </w:rPr>
      </w:pPr>
      <w:r>
        <w:rPr>
          <w:b/>
          <w:sz w:val="28"/>
        </w:rPr>
        <w:t>EMERGENCIAS Y PROTECCIÓN CIVIL 2022/2023</w:t>
      </w:r>
    </w:p>
    <w:p w14:paraId="34971620" w14:textId="77777777" w:rsidR="00E059E1" w:rsidRDefault="00E059E1" w:rsidP="00E059E1">
      <w:pPr>
        <w:spacing w:after="573"/>
        <w:ind w:right="0"/>
      </w:pPr>
      <w:r>
        <w:t xml:space="preserve">Para la selección de los 16 alumnos que serán admitidos en el ciclo de emergencias y protección civil para el curso 2022/2023 los candidatos deberán presentarse a unas </w:t>
      </w:r>
      <w:r>
        <w:rPr>
          <w:b/>
        </w:rPr>
        <w:t xml:space="preserve">PRUEBAS FÍSICAS </w:t>
      </w:r>
      <w:r>
        <w:t xml:space="preserve">que tienen la finalidad de verificar que el aspirante reúne los requisitos mínimos para realizar las actividades y prácticas que requieren los módulos. No obstante, la selección definitiva de los mismos será realizada por las empresas colaboradoras con la información obtenida de las pruebas físicas y las </w:t>
      </w:r>
      <w:r>
        <w:rPr>
          <w:b/>
        </w:rPr>
        <w:t>ENTREVISTAS PERSONALES</w:t>
      </w:r>
      <w:r>
        <w:t>.</w:t>
      </w:r>
    </w:p>
    <w:p w14:paraId="2338A38B" w14:textId="77777777" w:rsidR="00E059E1" w:rsidRDefault="00E059E1" w:rsidP="00E059E1">
      <w:pPr>
        <w:spacing w:after="36" w:line="259" w:lineRule="auto"/>
        <w:ind w:left="-5" w:right="0"/>
        <w:jc w:val="left"/>
      </w:pPr>
      <w:r>
        <w:rPr>
          <w:b/>
        </w:rPr>
        <w:t>PRUEBAS FÍSICAS</w:t>
      </w:r>
      <w:r>
        <w:rPr>
          <w:b/>
          <w:shd w:val="clear" w:color="auto" w:fill="FFFF00"/>
        </w:rPr>
        <w:t>*</w:t>
      </w:r>
    </w:p>
    <w:p w14:paraId="4EE6BDC6" w14:textId="77777777" w:rsidR="00E059E1" w:rsidRPr="00712286" w:rsidRDefault="00E059E1" w:rsidP="00E059E1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12286">
        <w:rPr>
          <w:rFonts w:ascii="Arial" w:hAnsi="Arial" w:cs="Arial"/>
          <w:b/>
          <w:sz w:val="22"/>
          <w:szCs w:val="22"/>
        </w:rPr>
        <w:t>Carrera 1000 metros.</w:t>
      </w:r>
    </w:p>
    <w:p w14:paraId="050B2A34" w14:textId="77777777" w:rsidR="00E059E1" w:rsidRPr="00712286" w:rsidRDefault="00E059E1" w:rsidP="00E059E1">
      <w:pPr>
        <w:autoSpaceDE w:val="0"/>
        <w:autoSpaceDN w:val="0"/>
        <w:adjustRightInd w:val="0"/>
        <w:spacing w:before="94"/>
        <w:ind w:left="655" w:right="2805"/>
        <w:rPr>
          <w:rFonts w:ascii="Arial" w:hAnsi="Arial" w:cs="Arial"/>
          <w:bCs/>
          <w:sz w:val="21"/>
          <w:szCs w:val="21"/>
        </w:rPr>
      </w:pPr>
      <w:r w:rsidRPr="00712286">
        <w:rPr>
          <w:rFonts w:ascii="Arial" w:hAnsi="Arial" w:cs="Arial"/>
          <w:bCs/>
          <w:sz w:val="21"/>
          <w:szCs w:val="21"/>
        </w:rPr>
        <w:t>Marca de referencia:</w:t>
      </w:r>
    </w:p>
    <w:p w14:paraId="185EB521" w14:textId="77777777" w:rsidR="00E059E1" w:rsidRPr="00712286" w:rsidRDefault="00E059E1" w:rsidP="00E059E1">
      <w:pPr>
        <w:numPr>
          <w:ilvl w:val="0"/>
          <w:numId w:val="2"/>
        </w:numPr>
        <w:autoSpaceDE w:val="0"/>
        <w:autoSpaceDN w:val="0"/>
        <w:adjustRightInd w:val="0"/>
        <w:spacing w:before="94" w:after="0" w:line="240" w:lineRule="auto"/>
        <w:ind w:left="1375" w:right="2805" w:hanging="360"/>
        <w:jc w:val="left"/>
        <w:rPr>
          <w:rFonts w:ascii="Arial" w:hAnsi="Arial" w:cs="Arial"/>
          <w:sz w:val="21"/>
          <w:szCs w:val="21"/>
        </w:rPr>
      </w:pPr>
      <w:r w:rsidRPr="00712286">
        <w:rPr>
          <w:rFonts w:ascii="Arial" w:hAnsi="Arial" w:cs="Arial"/>
          <w:sz w:val="21"/>
          <w:szCs w:val="21"/>
        </w:rPr>
        <w:t>Hombre: 3´55</w:t>
      </w:r>
    </w:p>
    <w:p w14:paraId="04577B39" w14:textId="77777777" w:rsidR="00E059E1" w:rsidRPr="00712286" w:rsidRDefault="00E059E1" w:rsidP="00E059E1">
      <w:pPr>
        <w:numPr>
          <w:ilvl w:val="0"/>
          <w:numId w:val="2"/>
        </w:numPr>
        <w:autoSpaceDE w:val="0"/>
        <w:autoSpaceDN w:val="0"/>
        <w:adjustRightInd w:val="0"/>
        <w:spacing w:before="94" w:after="0" w:line="240" w:lineRule="auto"/>
        <w:ind w:left="1375" w:right="2805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Mujer: 4´25 </w:t>
      </w:r>
    </w:p>
    <w:p w14:paraId="2B1EF115" w14:textId="77777777" w:rsidR="00E059E1" w:rsidRPr="00712286" w:rsidRDefault="00E059E1" w:rsidP="00E059E1">
      <w:pPr>
        <w:rPr>
          <w:rFonts w:ascii="Arial" w:hAnsi="Arial" w:cs="Arial"/>
          <w:b/>
          <w:sz w:val="22"/>
        </w:rPr>
      </w:pPr>
    </w:p>
    <w:p w14:paraId="5D136F05" w14:textId="77777777" w:rsidR="00E059E1" w:rsidRPr="00712286" w:rsidRDefault="00E059E1" w:rsidP="00E059E1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12286">
        <w:rPr>
          <w:rFonts w:ascii="Arial" w:hAnsi="Arial" w:cs="Arial"/>
          <w:b/>
          <w:sz w:val="22"/>
          <w:szCs w:val="22"/>
        </w:rPr>
        <w:t>Flexiones.</w:t>
      </w:r>
    </w:p>
    <w:p w14:paraId="4D96FC17" w14:textId="77777777" w:rsidR="00E059E1" w:rsidRPr="00712286" w:rsidRDefault="00E059E1" w:rsidP="00E059E1">
      <w:pPr>
        <w:autoSpaceDE w:val="0"/>
        <w:autoSpaceDN w:val="0"/>
        <w:adjustRightInd w:val="0"/>
        <w:spacing w:before="94"/>
        <w:ind w:left="655" w:right="2805"/>
        <w:rPr>
          <w:rFonts w:ascii="Arial" w:hAnsi="Arial" w:cs="Arial"/>
          <w:bCs/>
          <w:sz w:val="21"/>
          <w:szCs w:val="21"/>
        </w:rPr>
      </w:pPr>
      <w:r w:rsidRPr="00712286">
        <w:rPr>
          <w:rFonts w:ascii="Arial" w:hAnsi="Arial" w:cs="Arial"/>
          <w:bCs/>
          <w:sz w:val="21"/>
          <w:szCs w:val="21"/>
        </w:rPr>
        <w:t>Marca de referencia:</w:t>
      </w:r>
    </w:p>
    <w:p w14:paraId="3451E010" w14:textId="77777777" w:rsidR="00E059E1" w:rsidRPr="00712286" w:rsidRDefault="00E059E1" w:rsidP="00E059E1">
      <w:pPr>
        <w:numPr>
          <w:ilvl w:val="0"/>
          <w:numId w:val="2"/>
        </w:numPr>
        <w:autoSpaceDE w:val="0"/>
        <w:autoSpaceDN w:val="0"/>
        <w:adjustRightInd w:val="0"/>
        <w:spacing w:before="94" w:after="0" w:line="240" w:lineRule="auto"/>
        <w:ind w:left="1375" w:right="2805" w:hanging="360"/>
        <w:jc w:val="left"/>
        <w:rPr>
          <w:rFonts w:ascii="Arial" w:hAnsi="Arial" w:cs="Arial"/>
          <w:sz w:val="21"/>
          <w:szCs w:val="21"/>
        </w:rPr>
      </w:pPr>
      <w:r w:rsidRPr="00712286">
        <w:rPr>
          <w:rFonts w:ascii="Arial" w:hAnsi="Arial" w:cs="Arial"/>
          <w:sz w:val="21"/>
          <w:szCs w:val="21"/>
        </w:rPr>
        <w:t>Hombre: 18</w:t>
      </w:r>
    </w:p>
    <w:p w14:paraId="440D9A42" w14:textId="77777777" w:rsidR="00E059E1" w:rsidRDefault="00E059E1" w:rsidP="00E059E1">
      <w:pPr>
        <w:numPr>
          <w:ilvl w:val="0"/>
          <w:numId w:val="2"/>
        </w:numPr>
        <w:autoSpaceDE w:val="0"/>
        <w:autoSpaceDN w:val="0"/>
        <w:adjustRightInd w:val="0"/>
        <w:spacing w:before="94" w:after="0" w:line="240" w:lineRule="auto"/>
        <w:ind w:left="1375" w:right="2805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Mujer: 12</w:t>
      </w:r>
    </w:p>
    <w:p w14:paraId="58E3A4A6" w14:textId="77777777" w:rsidR="00E059E1" w:rsidRPr="00712286" w:rsidRDefault="00E059E1" w:rsidP="00E059E1">
      <w:pPr>
        <w:rPr>
          <w:rFonts w:ascii="Arial" w:hAnsi="Arial" w:cs="Arial"/>
          <w:b/>
          <w:sz w:val="22"/>
        </w:rPr>
      </w:pPr>
    </w:p>
    <w:p w14:paraId="303069DE" w14:textId="77777777" w:rsidR="00E059E1" w:rsidRPr="00712286" w:rsidRDefault="00E059E1" w:rsidP="00E059E1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12286">
        <w:rPr>
          <w:rFonts w:ascii="Arial" w:hAnsi="Arial" w:cs="Arial"/>
          <w:b/>
          <w:sz w:val="22"/>
          <w:szCs w:val="22"/>
        </w:rPr>
        <w:t>Prueba de altura a 6 metros.</w:t>
      </w:r>
    </w:p>
    <w:p w14:paraId="4C5A4343" w14:textId="77777777" w:rsidR="00E059E1" w:rsidRDefault="00E059E1" w:rsidP="00E059E1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12286">
        <w:rPr>
          <w:rFonts w:ascii="Arial" w:hAnsi="Arial" w:cs="Arial"/>
          <w:b/>
          <w:sz w:val="22"/>
          <w:szCs w:val="22"/>
        </w:rPr>
        <w:t>Prueba de claustrofobia.</w:t>
      </w:r>
    </w:p>
    <w:p w14:paraId="3DD34478" w14:textId="77777777" w:rsidR="00E059E1" w:rsidRPr="00712286" w:rsidRDefault="00E059E1" w:rsidP="00E059E1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Prueba de la mochila.</w:t>
      </w:r>
    </w:p>
    <w:p w14:paraId="6CF69558" w14:textId="77777777" w:rsidR="00E059E1" w:rsidRPr="00712286" w:rsidRDefault="00E059E1" w:rsidP="00E059E1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712286">
        <w:rPr>
          <w:rFonts w:ascii="Arial" w:hAnsi="Arial" w:cs="Arial"/>
          <w:b/>
          <w:sz w:val="22"/>
          <w:szCs w:val="22"/>
        </w:rPr>
        <w:t>Prueba de natación.</w:t>
      </w:r>
    </w:p>
    <w:p w14:paraId="4ACC446F" w14:textId="77777777" w:rsidR="00E059E1" w:rsidRPr="00712286" w:rsidRDefault="00E059E1" w:rsidP="00E059E1">
      <w:pPr>
        <w:autoSpaceDE w:val="0"/>
        <w:autoSpaceDN w:val="0"/>
        <w:adjustRightInd w:val="0"/>
        <w:spacing w:before="94"/>
        <w:ind w:left="655" w:right="2805"/>
        <w:rPr>
          <w:rFonts w:ascii="Arial" w:hAnsi="Arial" w:cs="Arial"/>
          <w:bCs/>
          <w:sz w:val="21"/>
          <w:szCs w:val="21"/>
        </w:rPr>
      </w:pPr>
      <w:r w:rsidRPr="00712286">
        <w:rPr>
          <w:rFonts w:ascii="Arial" w:hAnsi="Arial" w:cs="Arial"/>
          <w:bCs/>
          <w:sz w:val="21"/>
          <w:szCs w:val="21"/>
        </w:rPr>
        <w:t>Marca de referencia:</w:t>
      </w:r>
    </w:p>
    <w:p w14:paraId="196A2CB8" w14:textId="77777777" w:rsidR="00E059E1" w:rsidRDefault="00E059E1" w:rsidP="00E059E1">
      <w:pPr>
        <w:numPr>
          <w:ilvl w:val="0"/>
          <w:numId w:val="2"/>
        </w:numPr>
        <w:autoSpaceDE w:val="0"/>
        <w:autoSpaceDN w:val="0"/>
        <w:adjustRightInd w:val="0"/>
        <w:spacing w:before="94" w:after="0" w:line="240" w:lineRule="auto"/>
        <w:ind w:left="1375" w:right="2805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Hombre: 1´</w:t>
      </w:r>
    </w:p>
    <w:p w14:paraId="194252E2" w14:textId="77777777" w:rsidR="00E059E1" w:rsidRPr="00712286" w:rsidRDefault="00E059E1" w:rsidP="00E059E1">
      <w:pPr>
        <w:numPr>
          <w:ilvl w:val="0"/>
          <w:numId w:val="2"/>
        </w:numPr>
        <w:autoSpaceDE w:val="0"/>
        <w:autoSpaceDN w:val="0"/>
        <w:adjustRightInd w:val="0"/>
        <w:spacing w:before="94" w:after="0" w:line="240" w:lineRule="auto"/>
        <w:ind w:left="1375" w:right="2805" w:hanging="360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Mujer: 1´08</w:t>
      </w:r>
    </w:p>
    <w:p w14:paraId="207258E2" w14:textId="77777777" w:rsidR="00E059E1" w:rsidRDefault="00E059E1" w:rsidP="00E059E1">
      <w:pPr>
        <w:ind w:right="0"/>
      </w:pPr>
      <w:r>
        <w:rPr>
          <w:shd w:val="clear" w:color="auto" w:fill="FFFF00"/>
        </w:rPr>
        <w:t>*</w:t>
      </w:r>
      <w:r>
        <w:t>Las marcas indicadas en cada una de las pruebas se incluyen a modo orientativo, para que</w:t>
      </w:r>
    </w:p>
    <w:p w14:paraId="5DC89317" w14:textId="77777777" w:rsidR="00E059E1" w:rsidRDefault="00E059E1" w:rsidP="00E059E1">
      <w:pPr>
        <w:spacing w:after="523"/>
        <w:ind w:right="0"/>
      </w:pPr>
      <w:r>
        <w:t>sirvan de referencia al aspirante</w:t>
      </w:r>
    </w:p>
    <w:p w14:paraId="72BFD403" w14:textId="77777777" w:rsidR="00E059E1" w:rsidRDefault="00E059E1" w:rsidP="00E059E1">
      <w:pPr>
        <w:spacing w:after="236" w:line="259" w:lineRule="auto"/>
        <w:ind w:left="-5" w:right="0"/>
        <w:jc w:val="left"/>
      </w:pPr>
      <w:r>
        <w:rPr>
          <w:b/>
        </w:rPr>
        <w:t>MATERIAL NECESARIO PARA LAS PRUEBAS FÍSICAS</w:t>
      </w:r>
    </w:p>
    <w:p w14:paraId="44355E31" w14:textId="77777777" w:rsidR="00E059E1" w:rsidRDefault="00E059E1" w:rsidP="00E059E1">
      <w:pPr>
        <w:numPr>
          <w:ilvl w:val="0"/>
          <w:numId w:val="4"/>
        </w:numPr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D60638">
        <w:rPr>
          <w:rFonts w:ascii="Arial" w:hAnsi="Arial" w:cs="Arial"/>
          <w:sz w:val="22"/>
        </w:rPr>
        <w:t>Traje de baño.</w:t>
      </w:r>
    </w:p>
    <w:p w14:paraId="4E6B553E" w14:textId="77777777" w:rsidR="00E059E1" w:rsidRDefault="00E059E1" w:rsidP="00E059E1">
      <w:pPr>
        <w:numPr>
          <w:ilvl w:val="0"/>
          <w:numId w:val="4"/>
        </w:numPr>
        <w:spacing w:after="0" w:line="240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Chanclas</w:t>
      </w:r>
    </w:p>
    <w:p w14:paraId="06B20464" w14:textId="77777777" w:rsidR="00E059E1" w:rsidRPr="00D60638" w:rsidRDefault="00E059E1" w:rsidP="00E059E1">
      <w:pPr>
        <w:numPr>
          <w:ilvl w:val="0"/>
          <w:numId w:val="4"/>
        </w:numPr>
        <w:spacing w:after="0" w:line="240" w:lineRule="auto"/>
        <w:ind w:right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Gorro de natación.</w:t>
      </w:r>
    </w:p>
    <w:p w14:paraId="765F3423" w14:textId="77777777" w:rsidR="00E059E1" w:rsidRPr="00D60638" w:rsidRDefault="00E059E1" w:rsidP="00E059E1">
      <w:pPr>
        <w:numPr>
          <w:ilvl w:val="0"/>
          <w:numId w:val="4"/>
        </w:numPr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D60638">
        <w:rPr>
          <w:rFonts w:ascii="Arial" w:hAnsi="Arial" w:cs="Arial"/>
          <w:sz w:val="22"/>
        </w:rPr>
        <w:lastRenderedPageBreak/>
        <w:t>Toalla.</w:t>
      </w:r>
    </w:p>
    <w:p w14:paraId="3D600B51" w14:textId="77777777" w:rsidR="00E059E1" w:rsidRPr="00D60638" w:rsidRDefault="00E059E1" w:rsidP="00E059E1">
      <w:pPr>
        <w:numPr>
          <w:ilvl w:val="0"/>
          <w:numId w:val="4"/>
        </w:numPr>
        <w:spacing w:after="0" w:line="240" w:lineRule="auto"/>
        <w:ind w:right="0"/>
        <w:jc w:val="left"/>
        <w:rPr>
          <w:rFonts w:ascii="Arial" w:hAnsi="Arial" w:cs="Arial"/>
          <w:sz w:val="22"/>
        </w:rPr>
      </w:pPr>
      <w:r w:rsidRPr="00D60638">
        <w:rPr>
          <w:rFonts w:ascii="Arial" w:hAnsi="Arial" w:cs="Arial"/>
          <w:sz w:val="22"/>
        </w:rPr>
        <w:t>Ropa deportiva.</w:t>
      </w:r>
    </w:p>
    <w:p w14:paraId="289EEBC8" w14:textId="77777777" w:rsidR="00E059E1" w:rsidRPr="00D60638" w:rsidRDefault="00E059E1" w:rsidP="00E059E1">
      <w:pPr>
        <w:rPr>
          <w:rFonts w:ascii="Arial" w:hAnsi="Arial" w:cs="Arial"/>
          <w:sz w:val="22"/>
        </w:rPr>
      </w:pPr>
    </w:p>
    <w:p w14:paraId="73C82AD3" w14:textId="77777777" w:rsidR="00E059E1" w:rsidRDefault="00E059E1" w:rsidP="00E059E1">
      <w:pPr>
        <w:numPr>
          <w:ilvl w:val="0"/>
          <w:numId w:val="1"/>
        </w:numPr>
        <w:ind w:right="0"/>
      </w:pPr>
    </w:p>
    <w:p w14:paraId="2E0D54D1" w14:textId="77777777" w:rsidR="006D7F1B" w:rsidRDefault="006D7F1B"/>
    <w:sectPr w:rsidR="006D7F1B">
      <w:pgSz w:w="11920" w:h="16840"/>
      <w:pgMar w:top="1050" w:right="146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AAEEAE2"/>
    <w:lvl w:ilvl="0">
      <w:numFmt w:val="bullet"/>
      <w:lvlText w:val="*"/>
      <w:lvlJc w:val="left"/>
    </w:lvl>
  </w:abstractNum>
  <w:abstractNum w:abstractNumId="1" w15:restartNumberingAfterBreak="0">
    <w:nsid w:val="192F5B95"/>
    <w:multiLevelType w:val="hybridMultilevel"/>
    <w:tmpl w:val="D9201AC0"/>
    <w:lvl w:ilvl="0" w:tplc="A8DA34A4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A06E1"/>
    <w:multiLevelType w:val="hybridMultilevel"/>
    <w:tmpl w:val="516E734E"/>
    <w:lvl w:ilvl="0" w:tplc="E2B85688">
      <w:start w:val="1"/>
      <w:numFmt w:val="bullet"/>
      <w:lvlText w:val="-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B0AAC2">
      <w:start w:val="1"/>
      <w:numFmt w:val="bullet"/>
      <w:lvlText w:val="o"/>
      <w:lvlJc w:val="left"/>
      <w:pPr>
        <w:ind w:left="1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8F342">
      <w:start w:val="1"/>
      <w:numFmt w:val="bullet"/>
      <w:lvlText w:val="▪"/>
      <w:lvlJc w:val="left"/>
      <w:pPr>
        <w:ind w:left="2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58E31C">
      <w:start w:val="1"/>
      <w:numFmt w:val="bullet"/>
      <w:lvlText w:val="•"/>
      <w:lvlJc w:val="left"/>
      <w:pPr>
        <w:ind w:left="3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6A8C8">
      <w:start w:val="1"/>
      <w:numFmt w:val="bullet"/>
      <w:lvlText w:val="o"/>
      <w:lvlJc w:val="left"/>
      <w:pPr>
        <w:ind w:left="3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04C054">
      <w:start w:val="1"/>
      <w:numFmt w:val="bullet"/>
      <w:lvlText w:val="▪"/>
      <w:lvlJc w:val="left"/>
      <w:pPr>
        <w:ind w:left="4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E8160">
      <w:start w:val="1"/>
      <w:numFmt w:val="bullet"/>
      <w:lvlText w:val="•"/>
      <w:lvlJc w:val="left"/>
      <w:pPr>
        <w:ind w:left="5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76DCC2">
      <w:start w:val="1"/>
      <w:numFmt w:val="bullet"/>
      <w:lvlText w:val="o"/>
      <w:lvlJc w:val="left"/>
      <w:pPr>
        <w:ind w:left="6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C3B0">
      <w:start w:val="1"/>
      <w:numFmt w:val="bullet"/>
      <w:lvlText w:val="▪"/>
      <w:lvlJc w:val="left"/>
      <w:pPr>
        <w:ind w:left="6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8FE1A95"/>
    <w:multiLevelType w:val="hybridMultilevel"/>
    <w:tmpl w:val="40E2AB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4711146">
    <w:abstractNumId w:val="2"/>
  </w:num>
  <w:num w:numId="2" w16cid:durableId="140641447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1729380772">
    <w:abstractNumId w:val="1"/>
  </w:num>
  <w:num w:numId="4" w16cid:durableId="1855653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9E1"/>
    <w:rsid w:val="006D7F1B"/>
    <w:rsid w:val="00E0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7B57"/>
  <w15:chartTrackingRefBased/>
  <w15:docId w15:val="{240FF60F-229F-4FAD-A46A-75ECA348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9E1"/>
    <w:pPr>
      <w:spacing w:after="25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E059E1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E059E1"/>
    <w:pPr>
      <w:spacing w:after="0" w:line="240" w:lineRule="auto"/>
      <w:ind w:left="720" w:right="0" w:firstLine="0"/>
      <w:contextualSpacing/>
      <w:jc w:val="left"/>
    </w:pPr>
    <w:rPr>
      <w:rFonts w:ascii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santiago</dc:creator>
  <cp:keywords/>
  <dc:description/>
  <cp:lastModifiedBy>ana santiago</cp:lastModifiedBy>
  <cp:revision>1</cp:revision>
  <dcterms:created xsi:type="dcterms:W3CDTF">2022-06-12T17:04:00Z</dcterms:created>
  <dcterms:modified xsi:type="dcterms:W3CDTF">2022-06-12T17:07:00Z</dcterms:modified>
</cp:coreProperties>
</file>